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png" ContentType="image/png"/>
  <Override PartName="/word/media/image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696" w:type="dxa"/>
        <w:jc w:val="left"/>
        <w:tblInd w:w="202" w:type="dxa"/>
        <w:tblCellMar>
          <w:top w:w="202" w:type="dxa"/>
          <w:left w:w="202" w:type="dxa"/>
          <w:bottom w:w="202" w:type="dxa"/>
          <w:right w:w="202" w:type="dxa"/>
        </w:tblCellMar>
        <w:tblLook w:firstRow="1" w:noVBand="1" w:lastRow="0" w:firstColumn="1" w:lastColumn="0" w:noHBand="0" w:val="04a0"/>
      </w:tblPr>
      <w:tblGrid>
        <w:gridCol w:w="5203"/>
        <w:gridCol w:w="5128"/>
        <w:gridCol w:w="5365"/>
      </w:tblGrid>
      <w:tr>
        <w:trPr/>
        <w:tc>
          <w:tcPr>
            <w:tcW w:w="5203" w:type="dxa"/>
            <w:tcBorders>
              <w:top w:val="single" w:sz="2" w:space="0" w:color="000000"/>
              <w:left w:val="single" w:sz="2" w:space="0" w:color="000000"/>
              <w:bottom w:val="single" w:sz="2" w:space="0" w:color="000000"/>
            </w:tcBorders>
            <w:shd w:color="auto" w:fill="FFFFFF" w:val="clear"/>
          </w:tcPr>
          <w:p>
            <w:pPr>
              <w:pStyle w:val="Normal"/>
              <w:jc w:val="both"/>
              <w:rPr/>
            </w:pPr>
            <w:r>
              <w:rPr>
                <w:b/>
                <w:i/>
                <w:sz w:val="22"/>
                <w:szCs w:val="22"/>
              </w:rPr>
              <w:t>Yes!</w:t>
            </w:r>
            <w:r>
              <w:rPr>
                <w:sz w:val="22"/>
                <w:szCs w:val="22"/>
              </w:rPr>
              <w:t xml:space="preserve">   I would like to be a member of the Shining </w:t>
            </w:r>
          </w:p>
          <w:p>
            <w:pPr>
              <w:pStyle w:val="Normal"/>
              <w:jc w:val="both"/>
              <w:rPr>
                <w:sz w:val="22"/>
                <w:szCs w:val="22"/>
              </w:rPr>
            </w:pPr>
            <w:r>
              <w:rPr>
                <w:sz w:val="22"/>
                <w:szCs w:val="22"/>
              </w:rPr>
              <w:t>Light Foundation.</w:t>
              <w:tab/>
              <w:tab/>
              <w:tab/>
              <w:tab/>
              <w:tab/>
              <w:tab/>
            </w:r>
          </w:p>
          <w:p>
            <w:pPr>
              <w:pStyle w:val="Normal"/>
              <w:rPr>
                <w:sz w:val="22"/>
                <w:szCs w:val="22"/>
              </w:rPr>
            </w:pPr>
            <w:r>
              <w:rPr>
                <w:sz w:val="22"/>
                <w:szCs w:val="22"/>
              </w:rPr>
            </w:r>
          </w:p>
          <w:p>
            <w:pPr>
              <w:pStyle w:val="Normal"/>
              <w:rPr>
                <w:sz w:val="22"/>
                <w:szCs w:val="22"/>
              </w:rPr>
            </w:pPr>
            <w:r>
              <w:rPr>
                <w:sz w:val="22"/>
                <w:szCs w:val="22"/>
              </w:rPr>
              <w:t>__________________________________________</w:t>
            </w:r>
          </w:p>
          <w:p>
            <w:pPr>
              <w:pStyle w:val="Normal"/>
              <w:rPr>
                <w:sz w:val="22"/>
                <w:szCs w:val="22"/>
              </w:rPr>
            </w:pPr>
            <w:r>
              <w:rPr>
                <w:sz w:val="22"/>
                <w:szCs w:val="22"/>
              </w:rPr>
              <w:t>Name</w:t>
            </w:r>
          </w:p>
          <w:p>
            <w:pPr>
              <w:pStyle w:val="Normal"/>
              <w:rPr>
                <w:sz w:val="22"/>
                <w:szCs w:val="22"/>
              </w:rPr>
            </w:pPr>
            <w:r>
              <w:rPr>
                <w:sz w:val="22"/>
                <w:szCs w:val="22"/>
              </w:rPr>
              <w:t>__________________________________________</w:t>
            </w:r>
          </w:p>
          <w:p>
            <w:pPr>
              <w:pStyle w:val="Normal"/>
              <w:rPr>
                <w:sz w:val="22"/>
                <w:szCs w:val="22"/>
              </w:rPr>
            </w:pPr>
            <w:r>
              <w:rPr>
                <w:sz w:val="22"/>
                <w:szCs w:val="22"/>
              </w:rPr>
              <w:t>Company Name</w:t>
            </w:r>
          </w:p>
          <w:p>
            <w:pPr>
              <w:pStyle w:val="Normal"/>
              <w:rPr>
                <w:sz w:val="22"/>
                <w:szCs w:val="22"/>
              </w:rPr>
            </w:pPr>
            <w:r>
              <w:rPr>
                <w:sz w:val="22"/>
                <w:szCs w:val="22"/>
              </w:rPr>
              <w:t>___________________________________________</w:t>
            </w:r>
          </w:p>
          <w:p>
            <w:pPr>
              <w:pStyle w:val="Normal"/>
              <w:rPr>
                <w:sz w:val="22"/>
                <w:szCs w:val="22"/>
              </w:rPr>
            </w:pPr>
            <w:r>
              <w:rPr>
                <w:sz w:val="22"/>
                <w:szCs w:val="22"/>
              </w:rPr>
            </w:r>
          </w:p>
          <w:p>
            <w:pPr>
              <w:pStyle w:val="Normal"/>
              <w:rPr>
                <w:sz w:val="22"/>
                <w:szCs w:val="22"/>
              </w:rPr>
            </w:pPr>
            <w:r>
              <w:rPr>
                <w:sz w:val="22"/>
                <w:szCs w:val="22"/>
              </w:rPr>
              <w:t>Address</w:t>
            </w:r>
          </w:p>
          <w:p>
            <w:pPr>
              <w:pStyle w:val="Normal"/>
              <w:rPr>
                <w:sz w:val="22"/>
                <w:szCs w:val="22"/>
              </w:rPr>
            </w:pPr>
            <w:r>
              <w:rPr>
                <w:sz w:val="22"/>
                <w:szCs w:val="22"/>
              </w:rPr>
              <w:t>___________________________________________</w:t>
            </w:r>
          </w:p>
          <w:p>
            <w:pPr>
              <w:pStyle w:val="Normal"/>
              <w:rPr>
                <w:sz w:val="22"/>
                <w:szCs w:val="22"/>
              </w:rPr>
            </w:pPr>
            <w:r>
              <w:rPr>
                <w:sz w:val="22"/>
                <w:szCs w:val="22"/>
              </w:rPr>
              <w:t>City                                                  State       Zip Code</w:t>
            </w:r>
          </w:p>
          <w:p>
            <w:pPr>
              <w:pStyle w:val="Normal"/>
              <w:rPr>
                <w:sz w:val="22"/>
                <w:szCs w:val="22"/>
              </w:rPr>
            </w:pPr>
            <w:r>
              <w:rPr>
                <w:sz w:val="22"/>
                <w:szCs w:val="22"/>
              </w:rPr>
            </w:r>
          </w:p>
          <w:p>
            <w:pPr>
              <w:pStyle w:val="Normal"/>
              <w:rPr>
                <w:sz w:val="22"/>
                <w:szCs w:val="22"/>
              </w:rPr>
            </w:pPr>
            <w:r>
              <w:rPr>
                <w:sz w:val="22"/>
                <w:szCs w:val="22"/>
              </w:rPr>
              <w:t>___________________________________________</w:t>
            </w:r>
          </w:p>
          <w:p>
            <w:pPr>
              <w:pStyle w:val="Normal"/>
              <w:rPr>
                <w:sz w:val="22"/>
                <w:szCs w:val="22"/>
              </w:rPr>
            </w:pPr>
            <w:r>
              <w:rPr>
                <w:sz w:val="22"/>
                <w:szCs w:val="22"/>
              </w:rPr>
              <w:t>Phone                                  Fax</w:t>
            </w:r>
          </w:p>
          <w:p>
            <w:pPr>
              <w:pStyle w:val="Normal"/>
              <w:rPr>
                <w:sz w:val="22"/>
                <w:szCs w:val="22"/>
              </w:rPr>
            </w:pPr>
            <w:r>
              <w:rPr>
                <w:sz w:val="22"/>
                <w:szCs w:val="22"/>
              </w:rPr>
            </w:r>
          </w:p>
          <w:p>
            <w:pPr>
              <w:pStyle w:val="Normal"/>
              <w:rPr>
                <w:sz w:val="22"/>
                <w:szCs w:val="22"/>
              </w:rPr>
            </w:pPr>
            <w:r>
              <w:rPr>
                <w:sz w:val="22"/>
                <w:szCs w:val="22"/>
              </w:rPr>
              <w:t>___________________________________________</w:t>
            </w:r>
          </w:p>
          <w:p>
            <w:pPr>
              <w:pStyle w:val="Normal"/>
              <w:rPr>
                <w:sz w:val="22"/>
                <w:szCs w:val="22"/>
              </w:rPr>
            </w:pPr>
            <w:r>
              <w:rPr>
                <w:sz w:val="22"/>
                <w:szCs w:val="22"/>
              </w:rPr>
              <w:t>Email Address</w:t>
            </w:r>
          </w:p>
          <w:p>
            <w:pPr>
              <w:pStyle w:val="Normal"/>
              <w:rPr>
                <w:sz w:val="22"/>
                <w:szCs w:val="22"/>
              </w:rPr>
            </w:pPr>
            <w:r>
              <w:rPr>
                <w:sz w:val="22"/>
                <w:szCs w:val="22"/>
              </w:rPr>
            </w:r>
          </w:p>
          <w:p>
            <w:pPr>
              <w:pStyle w:val="Normal"/>
              <w:rPr>
                <w:sz w:val="22"/>
                <w:szCs w:val="22"/>
              </w:rPr>
            </w:pPr>
            <w:r>
              <w:rPr>
                <w:sz w:val="22"/>
                <w:szCs w:val="22"/>
              </w:rPr>
              <w:t>( ) I wish to remain anonymous</w:t>
            </w:r>
          </w:p>
          <w:p>
            <w:pPr>
              <w:pStyle w:val="Normal"/>
              <w:rPr>
                <w:sz w:val="22"/>
                <w:szCs w:val="22"/>
              </w:rPr>
            </w:pPr>
            <w:r>
              <w:rPr>
                <w:sz w:val="22"/>
                <w:szCs w:val="22"/>
              </w:rPr>
            </w:r>
          </w:p>
          <w:p>
            <w:pPr>
              <w:pStyle w:val="Normal"/>
              <w:keepNext w:val="true"/>
              <w:numPr>
                <w:ilvl w:val="8"/>
                <w:numId w:val="3"/>
              </w:numPr>
              <w:suppressAutoHyphens w:val="false"/>
              <w:spacing w:lineRule="auto" w:line="276"/>
              <w:ind w:left="1584" w:hanging="594"/>
              <w:outlineLvl w:val="6"/>
              <w:rPr/>
            </w:pPr>
            <w:r>
              <w:rPr/>
              <w:t xml:space="preserve">     </w:t>
            </w:r>
            <w:r>
              <w:rPr/>
              <w:t>Levels of Membership</w:t>
            </w:r>
          </w:p>
          <w:p>
            <w:pPr>
              <w:pStyle w:val="Normal"/>
              <w:tabs>
                <w:tab w:val="clear" w:pos="709"/>
                <w:tab w:val="left" w:pos="2250" w:leader="none"/>
                <w:tab w:val="left" w:pos="3330" w:leader="none"/>
                <w:tab w:val="right" w:pos="4770" w:leader="none"/>
              </w:tabs>
              <w:suppressAutoHyphens w:val="false"/>
              <w:spacing w:lineRule="auto" w:line="276"/>
              <w:rPr/>
            </w:pPr>
            <w:r>
              <w:rPr/>
              <w:t xml:space="preserve">___    Twinkle </w:t>
              <w:tab/>
              <w:t xml:space="preserve">$0.50  </w:t>
              <w:tab/>
              <w:t>-        $49.00</w:t>
            </w:r>
          </w:p>
          <w:p>
            <w:pPr>
              <w:pStyle w:val="Normal"/>
              <w:tabs>
                <w:tab w:val="clear" w:pos="709"/>
                <w:tab w:val="left" w:pos="2250" w:leader="none"/>
                <w:tab w:val="left" w:pos="3330" w:leader="none"/>
                <w:tab w:val="right" w:pos="4140" w:leader="none"/>
                <w:tab w:val="right" w:pos="4410" w:leader="none"/>
                <w:tab w:val="right" w:pos="4500" w:leader="none"/>
              </w:tabs>
              <w:suppressAutoHyphens w:val="false"/>
              <w:spacing w:lineRule="auto" w:line="276"/>
              <w:rPr/>
            </w:pPr>
            <w:r>
              <w:rPr/>
              <w:t xml:space="preserve">___    Moonbeam </w:t>
              <w:tab/>
              <w:t xml:space="preserve">$50.00  </w:t>
              <w:tab/>
              <w:t xml:space="preserve">-  </w:t>
              <w:tab/>
              <w:t xml:space="preserve">      $99.00</w:t>
            </w:r>
          </w:p>
          <w:p>
            <w:pPr>
              <w:pStyle w:val="Normal"/>
              <w:tabs>
                <w:tab w:val="clear" w:pos="709"/>
                <w:tab w:val="left" w:pos="2250" w:leader="none"/>
                <w:tab w:val="left" w:pos="2880" w:leader="none"/>
                <w:tab w:val="left" w:pos="2970" w:leader="none"/>
                <w:tab w:val="left" w:pos="3330" w:leader="none"/>
                <w:tab w:val="right" w:pos="3420" w:leader="none"/>
                <w:tab w:val="left" w:pos="3600" w:leader="none"/>
                <w:tab w:val="right" w:pos="3960" w:leader="none"/>
                <w:tab w:val="right" w:pos="4050" w:leader="none"/>
                <w:tab w:val="right" w:pos="4320" w:leader="none"/>
                <w:tab w:val="right" w:pos="4680" w:leader="none"/>
              </w:tabs>
              <w:suppressAutoHyphens w:val="false"/>
              <w:spacing w:lineRule="auto" w:line="276"/>
              <w:rPr/>
            </w:pPr>
            <w:r>
              <w:rPr/>
              <w:t xml:space="preserve">___    Sunshine </w:t>
              <w:tab/>
              <w:t xml:space="preserve">$100.00     - </w:t>
              <w:tab/>
              <w:t xml:space="preserve">   $249.00</w:t>
            </w:r>
          </w:p>
          <w:p>
            <w:pPr>
              <w:pStyle w:val="Normal"/>
              <w:tabs>
                <w:tab w:val="clear" w:pos="709"/>
                <w:tab w:val="left" w:pos="2250" w:leader="none"/>
                <w:tab w:val="right" w:pos="4500" w:leader="none"/>
              </w:tabs>
              <w:suppressAutoHyphens w:val="false"/>
              <w:spacing w:lineRule="auto" w:line="276"/>
              <w:rPr/>
            </w:pPr>
            <w:r>
              <w:rPr/>
              <w:t xml:space="preserve">___    Star </w:t>
              <w:tab/>
              <w:t xml:space="preserve">$250.00     -  </w:t>
              <w:tab/>
              <w:t xml:space="preserve">    $499.00</w:t>
            </w:r>
          </w:p>
          <w:p>
            <w:pPr>
              <w:pStyle w:val="Normal"/>
              <w:tabs>
                <w:tab w:val="clear" w:pos="709"/>
                <w:tab w:val="left" w:pos="2250" w:leader="none"/>
                <w:tab w:val="right" w:pos="4320" w:leader="none"/>
                <w:tab w:val="right" w:pos="4770" w:leader="none"/>
                <w:tab w:val="right" w:pos="4950" w:leader="none"/>
              </w:tabs>
              <w:suppressAutoHyphens w:val="false"/>
              <w:spacing w:lineRule="auto" w:line="276"/>
              <w:rPr/>
            </w:pPr>
            <w:r>
              <w:rPr/>
              <w:t xml:space="preserve">___    Shooting Star </w:t>
              <w:tab/>
              <w:t>$500.00     -      $999.00</w:t>
            </w:r>
          </w:p>
          <w:p>
            <w:pPr>
              <w:pStyle w:val="Normal"/>
              <w:tabs>
                <w:tab w:val="clear" w:pos="709"/>
                <w:tab w:val="left" w:pos="2250" w:leader="none"/>
                <w:tab w:val="right" w:pos="4410" w:leader="none"/>
                <w:tab w:val="right" w:pos="4500" w:leader="none"/>
                <w:tab w:val="right" w:pos="4590" w:leader="none"/>
                <w:tab w:val="right" w:pos="4770" w:leader="none"/>
              </w:tabs>
              <w:suppressAutoHyphens w:val="false"/>
              <w:spacing w:lineRule="auto" w:line="276"/>
              <w:rPr/>
            </w:pPr>
            <w:r>
              <w:rPr/>
              <w:t xml:space="preserve">___    Constellation </w:t>
              <w:tab/>
              <w:t xml:space="preserve">$1,000.00  -   </w:t>
              <w:tab/>
              <w:t>$4,999.00</w:t>
            </w:r>
          </w:p>
          <w:p>
            <w:pPr>
              <w:pStyle w:val="Normal"/>
              <w:tabs>
                <w:tab w:val="clear" w:pos="709"/>
                <w:tab w:val="left" w:pos="2250" w:leader="none"/>
                <w:tab w:val="right" w:pos="4500" w:leader="none"/>
                <w:tab w:val="right" w:pos="4860" w:leader="none"/>
              </w:tabs>
              <w:suppressAutoHyphens w:val="false"/>
              <w:spacing w:lineRule="auto" w:line="276"/>
              <w:rPr/>
            </w:pPr>
            <w:r>
              <w:rPr/>
              <w:t xml:space="preserve">___    Galaxy </w:t>
              <w:tab/>
              <w:t xml:space="preserve">$5,000.00      </w:t>
              <w:tab/>
              <w:t>and above</w:t>
            </w:r>
          </w:p>
          <w:p>
            <w:pPr>
              <w:pStyle w:val="Normal"/>
              <w:suppressAutoHyphens w:val="false"/>
              <w:spacing w:lineRule="auto" w:line="276"/>
              <w:rPr>
                <w:sz w:val="22"/>
                <w:szCs w:val="22"/>
              </w:rPr>
            </w:pPr>
            <w:r>
              <w:rPr>
                <w:sz w:val="22"/>
                <w:szCs w:val="22"/>
              </w:rPr>
            </w:r>
          </w:p>
          <w:p>
            <w:pPr>
              <w:pStyle w:val="Normal"/>
              <w:suppressAutoHyphens w:val="false"/>
              <w:spacing w:lineRule="auto" w:line="276"/>
              <w:rPr>
                <w:sz w:val="22"/>
                <w:szCs w:val="22"/>
              </w:rPr>
            </w:pPr>
            <w:r>
              <w:rPr>
                <w:sz w:val="22"/>
                <w:szCs w:val="22"/>
              </w:rPr>
              <w:t>Sponsorship Levels begin at $150.</w:t>
            </w:r>
          </w:p>
          <w:p>
            <w:pPr>
              <w:pStyle w:val="Normal"/>
              <w:suppressAutoHyphens w:val="false"/>
              <w:spacing w:lineRule="auto" w:line="276"/>
              <w:rPr>
                <w:sz w:val="22"/>
                <w:szCs w:val="22"/>
              </w:rPr>
            </w:pPr>
            <w:r>
              <w:rPr>
                <w:sz w:val="22"/>
                <w:szCs w:val="22"/>
              </w:rPr>
            </w:r>
          </w:p>
          <w:p>
            <w:pPr>
              <w:pStyle w:val="Normal"/>
              <w:spacing w:before="0" w:after="100"/>
              <w:rPr>
                <w:sz w:val="22"/>
                <w:szCs w:val="22"/>
              </w:rPr>
            </w:pPr>
            <w:r>
              <w:rPr>
                <w:sz w:val="22"/>
                <w:szCs w:val="22"/>
              </w:rPr>
              <w:t>Please make checks payable to:</w:t>
            </w:r>
          </w:p>
          <w:p>
            <w:pPr>
              <w:pStyle w:val="Heading5"/>
              <w:numPr>
                <w:ilvl w:val="4"/>
                <w:numId w:val="2"/>
              </w:numPr>
              <w:spacing w:before="0" w:after="100"/>
              <w:jc w:val="center"/>
              <w:rPr>
                <w:sz w:val="22"/>
                <w:szCs w:val="22"/>
              </w:rPr>
            </w:pPr>
            <w:r>
              <w:rPr>
                <w:sz w:val="22"/>
                <w:szCs w:val="22"/>
              </w:rPr>
              <w:t>“</w:t>
            </w:r>
            <w:r>
              <w:rPr>
                <w:sz w:val="22"/>
                <w:szCs w:val="22"/>
              </w:rPr>
              <w:t>Shining Light Foundation”</w:t>
            </w:r>
          </w:p>
          <w:p>
            <w:pPr>
              <w:pStyle w:val="Normal"/>
              <w:rPr>
                <w:sz w:val="22"/>
                <w:szCs w:val="22"/>
              </w:rPr>
            </w:pPr>
            <w:r>
              <w:rPr>
                <w:sz w:val="22"/>
                <w:szCs w:val="22"/>
              </w:rPr>
            </w:r>
          </w:p>
          <w:p>
            <w:pPr>
              <w:pStyle w:val="BodyText2"/>
              <w:jc w:val="both"/>
              <w:rPr>
                <w:sz w:val="18"/>
                <w:szCs w:val="18"/>
              </w:rPr>
            </w:pPr>
            <w:r>
              <w:rPr>
                <w:sz w:val="18"/>
                <w:szCs w:val="18"/>
              </w:rPr>
              <w:t>Shining Light Foundation is a non-profit 501(c)3 organization</w:t>
            </w:r>
          </w:p>
          <w:p>
            <w:pPr>
              <w:pStyle w:val="BodyText2"/>
              <w:jc w:val="both"/>
              <w:rPr>
                <w:sz w:val="18"/>
                <w:szCs w:val="18"/>
              </w:rPr>
            </w:pPr>
            <w:r>
              <w:rPr>
                <w:sz w:val="18"/>
                <w:szCs w:val="18"/>
              </w:rPr>
              <w:t>and your Contribution may be tax deductible.</w:t>
            </w:r>
          </w:p>
          <w:p>
            <w:pPr>
              <w:pStyle w:val="BodyText2"/>
              <w:jc w:val="both"/>
              <w:rPr>
                <w:sz w:val="18"/>
                <w:szCs w:val="18"/>
              </w:rPr>
            </w:pPr>
            <w:r>
              <w:rPr>
                <w:sz w:val="18"/>
                <w:szCs w:val="18"/>
              </w:rPr>
            </w:r>
          </w:p>
          <w:p>
            <w:pPr>
              <w:pStyle w:val="BodyText2"/>
              <w:jc w:val="both"/>
              <w:rPr>
                <w:sz w:val="18"/>
                <w:szCs w:val="18"/>
              </w:rPr>
            </w:pPr>
            <w:r>
              <w:rPr>
                <w:sz w:val="18"/>
                <w:szCs w:val="18"/>
              </w:rPr>
            </w:r>
          </w:p>
          <w:p>
            <w:pPr>
              <w:pStyle w:val="BodyText2"/>
              <w:jc w:val="both"/>
              <w:rPr>
                <w:sz w:val="18"/>
                <w:szCs w:val="18"/>
              </w:rPr>
            </w:pPr>
            <w:r>
              <w:rPr>
                <w:sz w:val="18"/>
                <w:szCs w:val="18"/>
              </w:rPr>
            </w:r>
          </w:p>
          <w:p>
            <w:pPr>
              <w:pStyle w:val="BodyText2"/>
              <w:jc w:val="both"/>
              <w:rPr>
                <w:sz w:val="18"/>
                <w:szCs w:val="18"/>
              </w:rPr>
            </w:pPr>
            <w:r>
              <w:rPr>
                <w:sz w:val="18"/>
                <w:szCs w:val="18"/>
              </w:rPr>
            </w:r>
          </w:p>
          <w:p>
            <w:pPr>
              <w:pStyle w:val="BodyText2"/>
              <w:jc w:val="both"/>
              <w:rPr>
                <w:sz w:val="18"/>
                <w:szCs w:val="18"/>
              </w:rPr>
            </w:pPr>
            <w:r>
              <w:rPr>
                <w:sz w:val="18"/>
                <w:szCs w:val="18"/>
              </w:rPr>
            </w:r>
          </w:p>
          <w:p>
            <w:pPr>
              <w:pStyle w:val="BodyText2"/>
              <w:jc w:val="both"/>
              <w:rPr>
                <w:sz w:val="18"/>
                <w:szCs w:val="18"/>
              </w:rPr>
            </w:pPr>
            <w:r>
              <w:rPr>
                <w:sz w:val="18"/>
                <w:szCs w:val="18"/>
              </w:rPr>
            </w:r>
          </w:p>
        </w:tc>
        <w:tc>
          <w:tcPr>
            <w:tcW w:w="5128" w:type="dxa"/>
            <w:tcBorders>
              <w:top w:val="single" w:sz="2" w:space="0" w:color="000000"/>
              <w:left w:val="single" w:sz="2" w:space="0" w:color="000000"/>
              <w:bottom w:val="single" w:sz="2" w:space="0" w:color="000000"/>
            </w:tcBorders>
            <w:shd w:color="auto" w:fill="FFFFFF" w:val="clear"/>
          </w:tcPr>
          <w:p>
            <w:pPr>
              <w:pStyle w:val="TextBody"/>
              <w:snapToGrid w:val="false"/>
              <w:jc w:val="center"/>
              <w:rPr>
                <w:sz w:val="20"/>
              </w:rPr>
            </w:pPr>
            <w:r>
              <w:rPr>
                <w:sz w:val="20"/>
              </w:rPr>
            </w:r>
          </w:p>
          <w:tbl>
            <w:tblPr>
              <w:tblW w:w="4456" w:type="dxa"/>
              <w:jc w:val="left"/>
              <w:tblInd w:w="8" w:type="dxa"/>
              <w:tblCellMar>
                <w:top w:w="0" w:type="dxa"/>
                <w:left w:w="108" w:type="dxa"/>
                <w:bottom w:w="0" w:type="dxa"/>
                <w:right w:w="108" w:type="dxa"/>
              </w:tblCellMar>
              <w:tblLook w:firstRow="1" w:noVBand="1" w:lastRow="0" w:firstColumn="1" w:lastColumn="0" w:noHBand="0" w:val="04a0"/>
            </w:tblPr>
            <w:tblGrid>
              <w:gridCol w:w="4456"/>
            </w:tblGrid>
            <w:tr>
              <w:trPr/>
              <w:tc>
                <w:tcPr>
                  <w:tcW w:w="4456" w:type="dxa"/>
                  <w:tcBorders/>
                </w:tcPr>
                <w:p>
                  <w:pPr>
                    <w:pStyle w:val="TextBody"/>
                    <w:snapToGrid w:val="false"/>
                    <w:spacing w:before="0" w:after="120"/>
                    <w:rPr/>
                  </w:pPr>
                  <w:r>
                    <w:rPr/>
                    <w:t>The Shining Light Foundation welcomes individual and corporate contributions and sponsorships. Any donation will help to provide academic   enrichment opportunities for underserved students from low to moderate income families in grades pre-K-8 in Lafayette's public schools.</w:t>
                  </w:r>
                </w:p>
              </w:tc>
            </w:tr>
          </w:tbl>
          <w:p>
            <w:pPr>
              <w:pStyle w:val="Normal"/>
              <w:rPr>
                <w:sz w:val="22"/>
                <w:szCs w:val="22"/>
              </w:rPr>
            </w:pPr>
            <w:r>
              <w:rPr>
                <w:sz w:val="22"/>
                <w:szCs w:val="22"/>
              </w:rPr>
            </w:r>
          </w:p>
          <w:p>
            <w:pPr>
              <w:pStyle w:val="Normal"/>
              <w:jc w:val="center"/>
              <w:rPr>
                <w:lang w:eastAsia="en-US"/>
              </w:rPr>
            </w:pPr>
            <w:r>
              <w:rPr/>
              <w:drawing>
                <wp:inline distT="0" distB="0" distL="0" distR="0">
                  <wp:extent cx="2037080" cy="264731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363" t="-259" r="-363" b="-259"/>
                          <a:stretch>
                            <a:fillRect/>
                          </a:stretch>
                        </pic:blipFill>
                        <pic:spPr bwMode="auto">
                          <a:xfrm>
                            <a:off x="0" y="0"/>
                            <a:ext cx="2037080" cy="2647315"/>
                          </a:xfrm>
                          <a:prstGeom prst="rect">
                            <a:avLst/>
                          </a:prstGeom>
                        </pic:spPr>
                      </pic:pic>
                    </a:graphicData>
                  </a:graphic>
                </wp:inline>
              </w:drawing>
            </w:r>
          </w:p>
          <w:p>
            <w:pPr>
              <w:pStyle w:val="Normal"/>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lang w:eastAsia="en-US"/>
              </w:rPr>
            </w:pPr>
            <w:r>
              <w:rPr/>
              <w:drawing>
                <wp:inline distT="0" distB="0" distL="0" distR="0">
                  <wp:extent cx="1638935" cy="206692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rcRect l="-363" t="-304" r="-363" b="-304"/>
                          <a:stretch>
                            <a:fillRect/>
                          </a:stretch>
                        </pic:blipFill>
                        <pic:spPr bwMode="auto">
                          <a:xfrm>
                            <a:off x="0" y="0"/>
                            <a:ext cx="1638935" cy="2066925"/>
                          </a:xfrm>
                          <a:prstGeom prst="rect">
                            <a:avLst/>
                          </a:prstGeom>
                        </pic:spPr>
                      </pic:pic>
                    </a:graphicData>
                  </a:graphic>
                </wp:inline>
              </w:drawing>
            </w:r>
          </w:p>
          <w:p>
            <w:pPr>
              <w:pStyle w:val="Normal"/>
              <w:rPr>
                <w:sz w:val="22"/>
                <w:szCs w:val="22"/>
              </w:rPr>
            </w:pPr>
            <w:r>
              <w:rPr>
                <w:sz w:val="22"/>
                <w:szCs w:val="22"/>
              </w:rPr>
            </w:r>
          </w:p>
          <w:p>
            <w:pPr>
              <w:pStyle w:val="Normal"/>
              <w:rPr/>
            </w:pPr>
            <w:r>
              <w:rPr/>
            </w:r>
          </w:p>
        </w:tc>
        <w:tc>
          <w:tcPr>
            <w:tcW w:w="5365" w:type="dxa"/>
            <w:tcBorders>
              <w:top w:val="single" w:sz="2" w:space="0" w:color="000000"/>
              <w:left w:val="single" w:sz="2" w:space="0" w:color="000000"/>
              <w:bottom w:val="single" w:sz="2" w:space="0" w:color="000000"/>
              <w:right w:val="single" w:sz="2" w:space="0" w:color="000000"/>
            </w:tcBorders>
            <w:shd w:color="auto" w:fill="FFFFFF" w:val="clear"/>
          </w:tcPr>
          <w:p>
            <w:pPr>
              <w:pStyle w:val="Heading5"/>
              <w:numPr>
                <w:ilvl w:val="4"/>
                <w:numId w:val="2"/>
              </w:numPr>
              <w:snapToGrid w:val="false"/>
              <w:jc w:val="center"/>
              <w:rPr>
                <w:b/>
                <w:b/>
                <w:sz w:val="22"/>
                <w:szCs w:val="22"/>
              </w:rPr>
            </w:pPr>
            <w:r>
              <w:rPr>
                <w:b/>
                <w:sz w:val="22"/>
                <w:szCs w:val="22"/>
              </w:rPr>
            </w:r>
          </w:p>
          <w:p>
            <w:pPr>
              <w:pStyle w:val="Heading5"/>
              <w:numPr>
                <w:ilvl w:val="4"/>
                <w:numId w:val="2"/>
              </w:numPr>
              <w:jc w:val="center"/>
              <w:rPr>
                <w:lang w:eastAsia="en-US"/>
              </w:rPr>
            </w:pPr>
            <w:r>
              <w:rPr/>
              <w:drawing>
                <wp:inline distT="0" distB="0" distL="0" distR="0">
                  <wp:extent cx="3024505" cy="867410"/>
                  <wp:effectExtent l="0" t="0" r="0" b="0"/>
                  <wp:docPr id="3"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1" descr=""/>
                          <pic:cNvPicPr>
                            <a:picLocks noChangeAspect="1" noChangeArrowheads="1"/>
                          </pic:cNvPicPr>
                        </pic:nvPicPr>
                        <pic:blipFill>
                          <a:blip r:embed="rId4"/>
                          <a:srcRect l="-66" t="-234" r="-66" b="-234"/>
                          <a:stretch>
                            <a:fillRect/>
                          </a:stretch>
                        </pic:blipFill>
                        <pic:spPr bwMode="auto">
                          <a:xfrm>
                            <a:off x="0" y="0"/>
                            <a:ext cx="3024505" cy="867410"/>
                          </a:xfrm>
                          <a:prstGeom prst="rect">
                            <a:avLst/>
                          </a:prstGeom>
                        </pic:spPr>
                      </pic:pic>
                    </a:graphicData>
                  </a:graphic>
                </wp:inline>
              </w:drawing>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bl>
            <w:tblPr>
              <w:tblW w:w="4952" w:type="dxa"/>
              <w:jc w:val="left"/>
              <w:tblInd w:w="0" w:type="dxa"/>
              <w:tblCellMar>
                <w:top w:w="0" w:type="dxa"/>
                <w:left w:w="720" w:type="dxa"/>
                <w:bottom w:w="0" w:type="dxa"/>
                <w:right w:w="720" w:type="dxa"/>
              </w:tblCellMar>
              <w:tblLook w:firstRow="1" w:noVBand="1" w:lastRow="0" w:firstColumn="1" w:lastColumn="0" w:noHBand="0" w:val="04a0"/>
            </w:tblPr>
            <w:tblGrid>
              <w:gridCol w:w="4952"/>
            </w:tblGrid>
            <w:tr>
              <w:trPr/>
              <w:tc>
                <w:tcPr>
                  <w:tcW w:w="4952" w:type="dxa"/>
                  <w:tcBorders/>
                  <w:vAlign w:val="center"/>
                </w:tcPr>
                <w:p>
                  <w:pPr>
                    <w:pStyle w:val="Normal"/>
                    <w:snapToGrid w:val="false"/>
                    <w:jc w:val="both"/>
                    <w:rPr/>
                  </w:pPr>
                  <w:r>
                    <w:rPr/>
                  </w:r>
                </w:p>
              </w:tc>
            </w:tr>
          </w:tbl>
          <w:p>
            <w:pPr>
              <w:pStyle w:val="Normal"/>
              <w:jc w:val="center"/>
              <w:rPr>
                <w:b/>
                <w:b/>
                <w:sz w:val="22"/>
                <w:szCs w:val="22"/>
              </w:rPr>
            </w:pPr>
            <w:r>
              <w:rPr>
                <w:b/>
                <w:sz w:val="22"/>
                <w:szCs w:val="22"/>
              </w:rPr>
            </w:r>
          </w:p>
          <w:p>
            <w:pPr>
              <w:pStyle w:val="Normal"/>
              <w:jc w:val="center"/>
              <w:rPr>
                <w:lang w:eastAsia="en-US"/>
              </w:rPr>
            </w:pPr>
            <w:r>
              <w:rPr/>
              <w:drawing>
                <wp:inline distT="0" distB="0" distL="0" distR="0">
                  <wp:extent cx="2704465" cy="2028190"/>
                  <wp:effectExtent l="0" t="0" r="0" b="0"/>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
                          <pic:cNvPicPr>
                            <a:picLocks noChangeAspect="1" noChangeArrowheads="1"/>
                          </pic:cNvPicPr>
                        </pic:nvPicPr>
                        <pic:blipFill>
                          <a:blip r:embed="rId5"/>
                          <a:srcRect l="-244" t="-325" r="-244" b="-325"/>
                          <a:stretch>
                            <a:fillRect/>
                          </a:stretch>
                        </pic:blipFill>
                        <pic:spPr bwMode="auto">
                          <a:xfrm>
                            <a:off x="0" y="0"/>
                            <a:ext cx="2704465" cy="2028190"/>
                          </a:xfrm>
                          <a:prstGeom prst="rect">
                            <a:avLst/>
                          </a:prstGeom>
                        </pic:spPr>
                      </pic:pic>
                    </a:graphicData>
                  </a:graphic>
                </wp:inline>
              </w:drawing>
            </w:r>
          </w:p>
          <w:p>
            <w:pPr>
              <w:pStyle w:val="Normal"/>
              <w:rPr>
                <w:sz w:val="22"/>
                <w:szCs w:val="22"/>
              </w:rPr>
            </w:pPr>
            <w:r>
              <w:rPr>
                <w:sz w:val="22"/>
                <w:szCs w:val="22"/>
              </w:rPr>
            </w:r>
          </w:p>
          <w:p>
            <w:pPr>
              <w:pStyle w:val="Normal"/>
              <w:rPr>
                <w:sz w:val="22"/>
                <w:szCs w:val="22"/>
              </w:rPr>
            </w:pPr>
            <w:r>
              <w:rPr>
                <w:sz w:val="22"/>
                <w:szCs w:val="22"/>
              </w:rPr>
            </w:r>
          </w:p>
          <w:tbl>
            <w:tblPr>
              <w:tblW w:w="4952" w:type="dxa"/>
              <w:jc w:val="left"/>
              <w:tblInd w:w="8" w:type="dxa"/>
              <w:tblCellMar>
                <w:top w:w="0" w:type="dxa"/>
                <w:left w:w="108" w:type="dxa"/>
                <w:bottom w:w="0" w:type="dxa"/>
                <w:right w:w="108" w:type="dxa"/>
              </w:tblCellMar>
              <w:tblLook w:firstRow="1" w:noVBand="1" w:lastRow="0" w:firstColumn="1" w:lastColumn="0" w:noHBand="0" w:val="04a0"/>
            </w:tblPr>
            <w:tblGrid>
              <w:gridCol w:w="4952"/>
            </w:tblGrid>
            <w:tr>
              <w:trPr/>
              <w:tc>
                <w:tcPr>
                  <w:tcW w:w="4952" w:type="dxa"/>
                  <w:tcBorders/>
                </w:tcPr>
                <w:p>
                  <w:pPr>
                    <w:pStyle w:val="Normal"/>
                    <w:snapToGrid w:val="false"/>
                    <w:jc w:val="center"/>
                    <w:rPr>
                      <w:b/>
                      <w:b/>
                      <w:sz w:val="22"/>
                      <w:szCs w:val="22"/>
                    </w:rPr>
                  </w:pPr>
                  <w:r>
                    <w:rPr>
                      <w:b/>
                      <w:sz w:val="22"/>
                      <w:szCs w:val="22"/>
                    </w:rPr>
                    <w:t>Our Mission:</w:t>
                  </w:r>
                </w:p>
                <w:p>
                  <w:pPr>
                    <w:pStyle w:val="BodyText3"/>
                    <w:jc w:val="both"/>
                    <w:rPr>
                      <w:sz w:val="22"/>
                      <w:szCs w:val="22"/>
                    </w:rPr>
                  </w:pPr>
                  <w:r>
                    <w:rPr>
                      <w:sz w:val="22"/>
                      <w:szCs w:val="22"/>
                    </w:rPr>
                    <w:t>To provide financial assistance to underserved children from low to moderate income families for the purpose of academic enrichment.</w:t>
                  </w:r>
                </w:p>
              </w:tc>
            </w:tr>
          </w:tbl>
          <w:p>
            <w:pPr>
              <w:pStyle w:val="Normal"/>
              <w:rPr/>
            </w:pPr>
            <w:r>
              <w:rPr/>
            </w:r>
          </w:p>
          <w:p>
            <w:pPr>
              <w:pStyle w:val="Normal"/>
              <w:rPr/>
            </w:pPr>
            <w:r>
              <w:rPr/>
            </w:r>
          </w:p>
          <w:p>
            <w:pPr>
              <w:pStyle w:val="Normal"/>
              <w:jc w:val="center"/>
              <w:rPr>
                <w:sz w:val="22"/>
                <w:szCs w:val="22"/>
              </w:rPr>
            </w:pPr>
            <w:r>
              <w:rPr>
                <w:sz w:val="22"/>
                <w:szCs w:val="22"/>
              </w:rPr>
            </w:r>
          </w:p>
          <w:p>
            <w:pPr>
              <w:pStyle w:val="Normal"/>
              <w:jc w:val="center"/>
              <w:rPr/>
            </w:pPr>
            <w:hyperlink r:id="rId6">
              <w:r>
                <w:rPr>
                  <w:rStyle w:val="InternetLink"/>
                  <w:sz w:val="22"/>
                  <w:szCs w:val="22"/>
                </w:rPr>
                <w:t>www.shininglightfoundation.org</w:t>
              </w:r>
            </w:hyperlink>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center"/>
              <w:rPr>
                <w:sz w:val="22"/>
                <w:szCs w:val="22"/>
              </w:rPr>
            </w:pPr>
            <w:r>
              <w:rPr>
                <w:sz w:val="22"/>
                <w:szCs w:val="22"/>
              </w:rPr>
              <w:t>The Shining Light Foundation is a non-profit, 501 (c) 3 organization.</w:t>
            </w:r>
          </w:p>
        </w:tc>
      </w:tr>
      <w:tr>
        <w:trPr/>
        <w:tc>
          <w:tcPr>
            <w:tcW w:w="5203" w:type="dxa"/>
            <w:tcBorders>
              <w:top w:val="single" w:sz="2" w:space="0" w:color="000000"/>
              <w:left w:val="single" w:sz="2" w:space="0" w:color="000000"/>
              <w:bottom w:val="single" w:sz="2" w:space="0" w:color="000000"/>
            </w:tcBorders>
          </w:tcPr>
          <w:p>
            <w:pPr>
              <w:pStyle w:val="TableContents"/>
              <w:jc w:val="both"/>
              <w:rPr>
                <w:b/>
                <w:b/>
                <w:bCs/>
                <w:sz w:val="28"/>
                <w:szCs w:val="28"/>
              </w:rPr>
            </w:pPr>
            <w:r>
              <w:rPr>
                <w:b/>
                <w:bCs/>
                <w:sz w:val="28"/>
                <w:szCs w:val="28"/>
              </w:rPr>
              <w:t xml:space="preserve">Funding has been provided for </w:t>
            </w:r>
          </w:p>
          <w:p>
            <w:pPr>
              <w:pStyle w:val="TableContents"/>
              <w:snapToGrid w:val="false"/>
              <w:rPr>
                <w:b/>
                <w:b/>
                <w:bCs/>
                <w:sz w:val="28"/>
                <w:szCs w:val="28"/>
              </w:rPr>
            </w:pPr>
            <w:r>
              <w:rPr>
                <w:b/>
                <w:bCs/>
                <w:sz w:val="28"/>
                <w:szCs w:val="28"/>
              </w:rPr>
              <w:t>academic enrichment throughout Lafayette Parish public schools.</w:t>
            </w:r>
          </w:p>
          <w:p>
            <w:pPr>
              <w:pStyle w:val="Heading8"/>
              <w:numPr>
                <w:ilvl w:val="7"/>
                <w:numId w:val="2"/>
              </w:numPr>
              <w:snapToGrid w:val="false"/>
              <w:rPr>
                <w:b/>
                <w:b/>
                <w:sz w:val="24"/>
              </w:rPr>
            </w:pPr>
            <w:r>
              <w:rPr>
                <w:b/>
                <w:sz w:val="24"/>
              </w:rPr>
              <w:t xml:space="preserve"> </w:t>
            </w:r>
          </w:p>
          <w:p>
            <w:pPr>
              <w:pStyle w:val="BodyText3"/>
              <w:jc w:val="both"/>
              <w:rPr>
                <w:b/>
                <w:b/>
                <w:sz w:val="24"/>
              </w:rPr>
            </w:pPr>
            <w:r>
              <w:rPr>
                <w:b/>
                <w:sz w:val="24"/>
              </w:rPr>
              <w:t>Who Is Eligible to Submit Applications?</w:t>
            </w:r>
          </w:p>
          <w:p>
            <w:pPr>
              <w:pStyle w:val="BodyText3"/>
              <w:jc w:val="both"/>
              <w:rPr>
                <w:sz w:val="24"/>
              </w:rPr>
            </w:pPr>
            <w:r>
              <w:rPr>
                <w:sz w:val="24"/>
              </w:rPr>
              <w:t>Any principal, teacher, or counselor in</w:t>
            </w:r>
          </w:p>
          <w:p>
            <w:pPr>
              <w:pStyle w:val="BodyText3"/>
              <w:jc w:val="both"/>
              <w:rPr>
                <w:sz w:val="24"/>
              </w:rPr>
            </w:pPr>
            <w:r>
              <w:rPr>
                <w:sz w:val="24"/>
              </w:rPr>
              <w:t xml:space="preserve"> </w:t>
            </w:r>
            <w:r>
              <w:rPr>
                <w:sz w:val="24"/>
              </w:rPr>
              <w:t>pre-K-8  public school in Lafayette Parish</w:t>
            </w:r>
          </w:p>
          <w:p>
            <w:pPr>
              <w:pStyle w:val="BodyText3"/>
              <w:jc w:val="both"/>
              <w:rPr>
                <w:sz w:val="24"/>
              </w:rPr>
            </w:pPr>
            <w:r>
              <w:rPr>
                <w:sz w:val="24"/>
              </w:rPr>
              <w:t xml:space="preserve"> </w:t>
            </w:r>
            <w:r>
              <w:rPr>
                <w:sz w:val="24"/>
              </w:rPr>
              <w:t>is eligible to apply.</w:t>
            </w:r>
          </w:p>
          <w:p>
            <w:pPr>
              <w:pStyle w:val="BodyText3"/>
              <w:rPr>
                <w:sz w:val="24"/>
              </w:rPr>
            </w:pPr>
            <w:r>
              <w:rPr>
                <w:sz w:val="24"/>
              </w:rPr>
            </w:r>
          </w:p>
          <w:p>
            <w:pPr>
              <w:pStyle w:val="BodyText3"/>
              <w:jc w:val="both"/>
              <w:rPr>
                <w:b/>
                <w:b/>
                <w:sz w:val="24"/>
              </w:rPr>
            </w:pPr>
            <w:r>
              <w:rPr>
                <w:b/>
                <w:sz w:val="24"/>
              </w:rPr>
              <w:t>Qualifications for Scholarship Awards:</w:t>
            </w:r>
          </w:p>
          <w:p>
            <w:pPr>
              <w:pStyle w:val="BodyText3"/>
              <w:jc w:val="both"/>
              <w:rPr>
                <w:sz w:val="24"/>
              </w:rPr>
            </w:pPr>
            <w:r>
              <w:rPr>
                <w:sz w:val="24"/>
              </w:rPr>
              <w:t>Any individual student from a low to</w:t>
            </w:r>
          </w:p>
          <w:p>
            <w:pPr>
              <w:pStyle w:val="BodyText3"/>
              <w:jc w:val="both"/>
              <w:rPr>
                <w:sz w:val="24"/>
              </w:rPr>
            </w:pPr>
            <w:r>
              <w:rPr>
                <w:sz w:val="24"/>
              </w:rPr>
              <w:t xml:space="preserve"> </w:t>
            </w:r>
            <w:r>
              <w:rPr>
                <w:sz w:val="24"/>
              </w:rPr>
              <w:t>Moderate  income family, who is enrolled</w:t>
            </w:r>
          </w:p>
          <w:p>
            <w:pPr>
              <w:pStyle w:val="BodyText3"/>
              <w:jc w:val="both"/>
              <w:rPr>
                <w:sz w:val="24"/>
              </w:rPr>
            </w:pPr>
            <w:r>
              <w:rPr>
                <w:sz w:val="24"/>
              </w:rPr>
              <w:t xml:space="preserve"> </w:t>
            </w:r>
            <w:r>
              <w:rPr>
                <w:sz w:val="24"/>
              </w:rPr>
              <w:t>in pre-K-8 public school in Lafayette Parish,</w:t>
            </w:r>
          </w:p>
          <w:p>
            <w:pPr>
              <w:pStyle w:val="BodyText3"/>
              <w:rPr>
                <w:sz w:val="24"/>
              </w:rPr>
            </w:pPr>
            <w:r>
              <w:rPr>
                <w:sz w:val="24"/>
              </w:rPr>
              <w:t xml:space="preserve"> </w:t>
            </w:r>
            <w:r>
              <w:rPr>
                <w:sz w:val="24"/>
              </w:rPr>
              <w:t>who has specific needs related to academic enrichment.</w:t>
            </w:r>
          </w:p>
          <w:p>
            <w:pPr>
              <w:pStyle w:val="BodyText3"/>
              <w:rPr>
                <w:sz w:val="24"/>
              </w:rPr>
            </w:pPr>
            <w:r>
              <w:rPr>
                <w:sz w:val="24"/>
              </w:rPr>
            </w:r>
          </w:p>
          <w:p>
            <w:pPr>
              <w:pStyle w:val="BodyText3"/>
              <w:rPr>
                <w:b/>
                <w:b/>
                <w:sz w:val="24"/>
              </w:rPr>
            </w:pPr>
            <w:r>
              <w:rPr>
                <w:b/>
                <w:sz w:val="24"/>
              </w:rPr>
              <w:t>Scholarship Amounts:</w:t>
            </w:r>
          </w:p>
          <w:p>
            <w:pPr>
              <w:pStyle w:val="BodyText3"/>
              <w:rPr>
                <w:sz w:val="24"/>
              </w:rPr>
            </w:pPr>
            <w:r>
              <w:rPr>
                <w:sz w:val="24"/>
              </w:rPr>
              <w:t>Subject to Awards Committee Review.</w:t>
            </w:r>
          </w:p>
          <w:p>
            <w:pPr>
              <w:pStyle w:val="BodyText3"/>
              <w:rPr>
                <w:sz w:val="24"/>
              </w:rPr>
            </w:pPr>
            <w:r>
              <w:rPr>
                <w:sz w:val="24"/>
              </w:rPr>
            </w:r>
          </w:p>
          <w:p>
            <w:pPr>
              <w:pStyle w:val="BodyText3"/>
              <w:rPr>
                <w:b/>
                <w:b/>
                <w:sz w:val="24"/>
              </w:rPr>
            </w:pPr>
            <w:r>
              <w:rPr>
                <w:b/>
                <w:sz w:val="24"/>
              </w:rPr>
              <w:t>___________________________________</w:t>
            </w:r>
          </w:p>
          <w:p>
            <w:pPr>
              <w:pStyle w:val="BodyText3"/>
              <w:rPr>
                <w:sz w:val="24"/>
              </w:rPr>
            </w:pPr>
            <w:r>
              <w:rPr>
                <w:sz w:val="24"/>
              </w:rPr>
            </w:r>
          </w:p>
          <w:p>
            <w:pPr>
              <w:pStyle w:val="BodyText3"/>
              <w:rPr>
                <w:szCs w:val="28"/>
              </w:rPr>
            </w:pPr>
            <w:r>
              <w:rPr>
                <w:szCs w:val="28"/>
              </w:rPr>
              <w:t xml:space="preserve">Additional information and </w:t>
            </w:r>
          </w:p>
          <w:p>
            <w:pPr>
              <w:pStyle w:val="BodyText3"/>
              <w:rPr>
                <w:szCs w:val="28"/>
              </w:rPr>
            </w:pPr>
            <w:r>
              <w:rPr>
                <w:szCs w:val="28"/>
              </w:rPr>
              <w:t>application forms are available from:</w:t>
            </w:r>
          </w:p>
          <w:p>
            <w:pPr>
              <w:pStyle w:val="BodyText3"/>
              <w:jc w:val="center"/>
              <w:rPr>
                <w:szCs w:val="28"/>
              </w:rPr>
            </w:pPr>
            <w:r>
              <w:rPr>
                <w:szCs w:val="28"/>
              </w:rPr>
            </w:r>
          </w:p>
          <w:p>
            <w:pPr>
              <w:pStyle w:val="BodyText3"/>
              <w:jc w:val="center"/>
              <w:rPr>
                <w:szCs w:val="28"/>
              </w:rPr>
            </w:pPr>
            <w:r>
              <w:rPr>
                <w:szCs w:val="28"/>
              </w:rPr>
              <w:t>Shining Light Foundation</w:t>
            </w:r>
          </w:p>
          <w:p>
            <w:pPr>
              <w:pStyle w:val="BodyText3"/>
              <w:jc w:val="center"/>
              <w:rPr>
                <w:szCs w:val="28"/>
              </w:rPr>
            </w:pPr>
            <w:r>
              <w:rPr>
                <w:szCs w:val="28"/>
              </w:rPr>
              <w:t>P.O. Box 60602</w:t>
            </w:r>
          </w:p>
          <w:p>
            <w:pPr>
              <w:pStyle w:val="BodyText3"/>
              <w:jc w:val="center"/>
              <w:rPr>
                <w:szCs w:val="28"/>
              </w:rPr>
            </w:pPr>
            <w:r>
              <w:rPr>
                <w:szCs w:val="28"/>
              </w:rPr>
              <w:t>Lafayette, LA 70596</w:t>
            </w:r>
          </w:p>
          <w:p>
            <w:pPr>
              <w:pStyle w:val="Normal"/>
              <w:jc w:val="center"/>
              <w:rPr>
                <w:sz w:val="28"/>
                <w:szCs w:val="28"/>
              </w:rPr>
            </w:pPr>
            <w:r>
              <w:rPr>
                <w:sz w:val="28"/>
                <w:szCs w:val="28"/>
              </w:rPr>
            </w:r>
          </w:p>
          <w:p>
            <w:pPr>
              <w:pStyle w:val="Normal"/>
              <w:jc w:val="center"/>
              <w:rPr/>
            </w:pPr>
            <w:r>
              <w:rPr>
                <w:sz w:val="28"/>
                <w:szCs w:val="28"/>
              </w:rPr>
              <w:t xml:space="preserve">Visit our web site at </w:t>
            </w:r>
            <w:hyperlink r:id="rId7">
              <w:r>
                <w:rPr>
                  <w:rStyle w:val="InternetLink"/>
                  <w:sz w:val="28"/>
                  <w:szCs w:val="28"/>
                </w:rPr>
                <w:t>www.shininglightfoundation.org</w:t>
              </w:r>
            </w:hyperlink>
          </w:p>
          <w:p>
            <w:pPr>
              <w:pStyle w:val="Normal"/>
              <w:jc w:val="center"/>
              <w:rPr>
                <w:sz w:val="28"/>
                <w:szCs w:val="28"/>
              </w:rPr>
            </w:pPr>
            <w:r>
              <w:rPr>
                <w:sz w:val="28"/>
                <w:szCs w:val="28"/>
              </w:rPr>
            </w:r>
          </w:p>
          <w:p>
            <w:pPr>
              <w:pStyle w:val="TableContents"/>
              <w:jc w:val="both"/>
              <w:rPr>
                <w:b/>
                <w:b/>
                <w:bCs/>
                <w:sz w:val="20"/>
                <w:szCs w:val="20"/>
              </w:rPr>
            </w:pPr>
            <w:r>
              <w:rPr>
                <w:b/>
                <w:bCs/>
                <w:sz w:val="20"/>
                <w:szCs w:val="20"/>
              </w:rPr>
              <w:t xml:space="preserve">Funding has been provided for </w:t>
            </w:r>
          </w:p>
          <w:p>
            <w:pPr>
              <w:pStyle w:val="TableContents"/>
              <w:rPr>
                <w:b/>
                <w:b/>
                <w:bCs/>
                <w:sz w:val="20"/>
                <w:szCs w:val="20"/>
              </w:rPr>
            </w:pPr>
            <w:r>
              <w:rPr>
                <w:b/>
                <w:bCs/>
                <w:sz w:val="20"/>
                <w:szCs w:val="20"/>
              </w:rPr>
              <w:t xml:space="preserve">academic enrichment throughout Lafayette Parish public schools. </w:t>
            </w:r>
            <w:r>
              <w:rPr>
                <w:rFonts w:cs="Helvetica" w:ascii="Times New Roman" w:hAnsi="Times New Roman"/>
                <w:b/>
                <w:bCs/>
                <w:color w:val="202124"/>
                <w:sz w:val="20"/>
                <w:szCs w:val="20"/>
                <w:shd w:fill="FFFFFF" w:val="clear"/>
              </w:rPr>
              <w:t>These materials are neither sponsored nor endorsed by the Lafayette Parish School System. </w:t>
            </w:r>
          </w:p>
          <w:p>
            <w:pPr>
              <w:pStyle w:val="TableContents"/>
              <w:rPr>
                <w:b/>
                <w:b/>
                <w:bCs/>
                <w:sz w:val="28"/>
                <w:szCs w:val="28"/>
              </w:rPr>
            </w:pPr>
            <w:r>
              <w:rPr>
                <w:b/>
                <w:bCs/>
                <w:sz w:val="28"/>
                <w:szCs w:val="28"/>
              </w:rPr>
            </w:r>
          </w:p>
        </w:tc>
        <w:tc>
          <w:tcPr>
            <w:tcW w:w="5128" w:type="dxa"/>
            <w:tcBorders>
              <w:top w:val="single" w:sz="2" w:space="0" w:color="000000"/>
              <w:left w:val="single" w:sz="2" w:space="0" w:color="000000"/>
              <w:bottom w:val="single" w:sz="2" w:space="0" w:color="000000"/>
            </w:tcBorders>
          </w:tcPr>
          <w:p>
            <w:pPr>
              <w:pStyle w:val="Normal"/>
              <w:snapToGrid w:val="false"/>
              <w:rPr>
                <w:b/>
                <w:b/>
                <w:sz w:val="22"/>
                <w:szCs w:val="22"/>
              </w:rPr>
            </w:pPr>
            <w:r>
              <w:rPr>
                <w:b/>
                <w:sz w:val="22"/>
                <w:szCs w:val="22"/>
              </w:rPr>
              <w:t>Officers:</w:t>
            </w:r>
          </w:p>
          <w:p>
            <w:pPr>
              <w:pStyle w:val="Heading7"/>
              <w:numPr>
                <w:ilvl w:val="6"/>
                <w:numId w:val="2"/>
              </w:numPr>
              <w:rPr>
                <w:b/>
                <w:b/>
                <w:sz w:val="22"/>
                <w:szCs w:val="22"/>
              </w:rPr>
            </w:pPr>
            <w:r>
              <w:rPr>
                <w:b/>
                <w:sz w:val="22"/>
                <w:szCs w:val="22"/>
              </w:rPr>
              <w:t>Carolyn French, Ph.D.</w:t>
            </w:r>
          </w:p>
          <w:p>
            <w:pPr>
              <w:pStyle w:val="Heading1"/>
              <w:numPr>
                <w:ilvl w:val="0"/>
                <w:numId w:val="2"/>
              </w:numPr>
              <w:rPr>
                <w:sz w:val="22"/>
                <w:szCs w:val="22"/>
              </w:rPr>
            </w:pPr>
            <w:r>
              <w:rPr>
                <w:sz w:val="22"/>
                <w:szCs w:val="22"/>
              </w:rPr>
              <w:t>President</w:t>
            </w:r>
          </w:p>
          <w:p>
            <w:pPr>
              <w:pStyle w:val="Heading4"/>
              <w:numPr>
                <w:ilvl w:val="3"/>
                <w:numId w:val="2"/>
              </w:numPr>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t>Cynthia Dauphin</w:t>
            </w:r>
          </w:p>
          <w:p>
            <w:pPr>
              <w:pStyle w:val="Heading1"/>
              <w:numPr>
                <w:ilvl w:val="0"/>
                <w:numId w:val="2"/>
              </w:numPr>
              <w:rPr>
                <w:sz w:val="22"/>
                <w:szCs w:val="22"/>
              </w:rPr>
            </w:pPr>
            <w:r>
              <w:rPr>
                <w:sz w:val="22"/>
                <w:szCs w:val="22"/>
              </w:rPr>
              <w:t>Vice President</w:t>
            </w:r>
          </w:p>
          <w:p>
            <w:pPr>
              <w:pStyle w:val="Heading4"/>
              <w:numPr>
                <w:ilvl w:val="3"/>
                <w:numId w:val="2"/>
              </w:numPr>
              <w:jc w:val="center"/>
              <w:rPr>
                <w:rFonts w:ascii="Times New Roman" w:hAnsi="Times New Roman" w:cs="Times New Roman"/>
                <w:b/>
                <w:b/>
                <w:sz w:val="22"/>
                <w:szCs w:val="22"/>
              </w:rPr>
            </w:pPr>
            <w:r>
              <w:rPr>
                <w:rFonts w:cs="Times New Roman" w:ascii="Times New Roman" w:hAnsi="Times New Roman"/>
                <w:b/>
                <w:sz w:val="22"/>
                <w:szCs w:val="22"/>
              </w:rPr>
              <w:t>Bruce Snow</w:t>
            </w:r>
          </w:p>
          <w:p>
            <w:pPr>
              <w:pStyle w:val="Heading1"/>
              <w:numPr>
                <w:ilvl w:val="0"/>
                <w:numId w:val="2"/>
              </w:numPr>
              <w:rPr>
                <w:sz w:val="22"/>
                <w:szCs w:val="22"/>
              </w:rPr>
            </w:pPr>
            <w:r>
              <w:rPr>
                <w:sz w:val="22"/>
                <w:szCs w:val="22"/>
              </w:rPr>
              <w:t>Treasurer</w:t>
            </w:r>
          </w:p>
          <w:p>
            <w:pPr>
              <w:pStyle w:val="Heading7"/>
              <w:numPr>
                <w:ilvl w:val="6"/>
                <w:numId w:val="2"/>
              </w:numPr>
              <w:rPr>
                <w:b/>
                <w:b/>
                <w:sz w:val="22"/>
                <w:szCs w:val="22"/>
              </w:rPr>
            </w:pPr>
            <w:r>
              <w:rPr>
                <w:b/>
                <w:sz w:val="22"/>
                <w:szCs w:val="22"/>
              </w:rPr>
              <w:t>Sandra Wilcox</w:t>
            </w:r>
          </w:p>
          <w:p>
            <w:pPr>
              <w:pStyle w:val="Heading1"/>
              <w:numPr>
                <w:ilvl w:val="0"/>
                <w:numId w:val="2"/>
              </w:numPr>
              <w:rPr>
                <w:sz w:val="22"/>
                <w:szCs w:val="22"/>
              </w:rPr>
            </w:pPr>
            <w:r>
              <w:rPr>
                <w:sz w:val="22"/>
                <w:szCs w:val="22"/>
              </w:rPr>
              <w:t>Secretary</w:t>
            </w:r>
          </w:p>
          <w:p>
            <w:pPr>
              <w:pStyle w:val="Normal"/>
              <w:jc w:val="center"/>
              <w:rPr>
                <w:b/>
                <w:b/>
                <w:sz w:val="22"/>
                <w:szCs w:val="22"/>
              </w:rPr>
            </w:pPr>
            <w:r>
              <w:rPr>
                <w:b/>
                <w:sz w:val="22"/>
                <w:szCs w:val="22"/>
              </w:rPr>
              <w:t>Perry Scotola</w:t>
            </w:r>
          </w:p>
          <w:p>
            <w:pPr>
              <w:pStyle w:val="Normal"/>
              <w:jc w:val="center"/>
              <w:rPr>
                <w:i/>
                <w:i/>
                <w:iCs/>
                <w:sz w:val="22"/>
                <w:szCs w:val="22"/>
              </w:rPr>
            </w:pPr>
            <w:r>
              <w:rPr>
                <w:i/>
                <w:iCs/>
                <w:sz w:val="22"/>
                <w:szCs w:val="22"/>
              </w:rPr>
              <w:t>Parliamentarian</w:t>
            </w:r>
          </w:p>
          <w:p>
            <w:pPr>
              <w:pStyle w:val="Normal"/>
              <w:rPr>
                <w:b/>
                <w:b/>
                <w:sz w:val="22"/>
                <w:szCs w:val="22"/>
              </w:rPr>
            </w:pPr>
            <w:r>
              <w:rPr>
                <w:b/>
                <w:sz w:val="22"/>
                <w:szCs w:val="22"/>
              </w:rPr>
              <w:t>Board of Directors:</w:t>
            </w:r>
          </w:p>
          <w:p>
            <w:pPr>
              <w:pStyle w:val="Normal"/>
              <w:spacing w:lineRule="atLeast" w:line="200" w:before="0" w:after="40"/>
              <w:jc w:val="center"/>
              <w:rPr>
                <w:color w:val="000000"/>
                <w:sz w:val="22"/>
                <w:szCs w:val="22"/>
              </w:rPr>
            </w:pPr>
            <w:r>
              <w:rPr>
                <w:color w:val="000000"/>
                <w:sz w:val="22"/>
                <w:szCs w:val="22"/>
              </w:rPr>
              <w:t>John Broussard</w:t>
            </w:r>
          </w:p>
          <w:p>
            <w:pPr>
              <w:pStyle w:val="Normal"/>
              <w:spacing w:lineRule="atLeast" w:line="200" w:before="0" w:after="40"/>
              <w:jc w:val="center"/>
              <w:rPr>
                <w:color w:val="000000"/>
                <w:sz w:val="22"/>
                <w:szCs w:val="22"/>
              </w:rPr>
            </w:pPr>
            <w:r>
              <w:rPr>
                <w:color w:val="000000"/>
                <w:sz w:val="22"/>
                <w:szCs w:val="22"/>
              </w:rPr>
              <w:t>Rose Hoffman Cormier</w:t>
            </w:r>
          </w:p>
          <w:p>
            <w:pPr>
              <w:pStyle w:val="Normal"/>
              <w:spacing w:lineRule="atLeast" w:line="200" w:before="0" w:after="40"/>
              <w:jc w:val="center"/>
              <w:rPr>
                <w:color w:val="000000"/>
                <w:sz w:val="22"/>
                <w:szCs w:val="22"/>
              </w:rPr>
            </w:pPr>
            <w:r>
              <w:rPr>
                <w:color w:val="000000"/>
                <w:sz w:val="22"/>
                <w:szCs w:val="22"/>
              </w:rPr>
              <w:t>Tanya Cormier</w:t>
            </w:r>
          </w:p>
          <w:p>
            <w:pPr>
              <w:pStyle w:val="Normal"/>
              <w:spacing w:lineRule="atLeast" w:line="200" w:before="0" w:after="40"/>
              <w:jc w:val="center"/>
              <w:rPr>
                <w:color w:val="000000"/>
                <w:sz w:val="22"/>
                <w:szCs w:val="22"/>
              </w:rPr>
            </w:pPr>
            <w:r>
              <w:rPr>
                <w:color w:val="000000"/>
                <w:sz w:val="22"/>
                <w:szCs w:val="22"/>
              </w:rPr>
              <w:t>Kerry Douglas</w:t>
            </w:r>
          </w:p>
          <w:p>
            <w:pPr>
              <w:pStyle w:val="Normal"/>
              <w:spacing w:lineRule="atLeast" w:line="200" w:before="0" w:after="40"/>
              <w:jc w:val="center"/>
              <w:rPr>
                <w:color w:val="000000"/>
                <w:sz w:val="22"/>
                <w:szCs w:val="22"/>
              </w:rPr>
            </w:pPr>
            <w:r>
              <w:rPr>
                <w:color w:val="000000"/>
                <w:sz w:val="22"/>
                <w:szCs w:val="22"/>
              </w:rPr>
              <w:t>Anna Laura Edmiston</w:t>
            </w:r>
          </w:p>
          <w:p>
            <w:pPr>
              <w:pStyle w:val="Normal"/>
              <w:spacing w:lineRule="atLeast" w:line="200" w:before="0" w:after="40"/>
              <w:jc w:val="center"/>
              <w:rPr>
                <w:color w:val="000000"/>
                <w:sz w:val="22"/>
                <w:szCs w:val="22"/>
              </w:rPr>
            </w:pPr>
            <w:r>
              <w:rPr>
                <w:color w:val="000000"/>
                <w:sz w:val="22"/>
                <w:szCs w:val="22"/>
              </w:rPr>
              <w:t>Cheryl Evans</w:t>
            </w:r>
          </w:p>
          <w:p>
            <w:pPr>
              <w:pStyle w:val="Normal"/>
              <w:spacing w:lineRule="atLeast" w:line="200" w:before="0" w:after="40"/>
              <w:jc w:val="center"/>
              <w:rPr>
                <w:color w:val="000000"/>
                <w:sz w:val="22"/>
                <w:szCs w:val="22"/>
              </w:rPr>
            </w:pPr>
            <w:r>
              <w:rPr>
                <w:color w:val="000000"/>
                <w:sz w:val="22"/>
                <w:szCs w:val="22"/>
              </w:rPr>
              <w:t>Mike Hefner</w:t>
            </w:r>
          </w:p>
          <w:p>
            <w:pPr>
              <w:pStyle w:val="Normal"/>
              <w:spacing w:lineRule="atLeast" w:line="200" w:before="0" w:after="40"/>
              <w:jc w:val="center"/>
              <w:rPr>
                <w:color w:val="000000"/>
                <w:sz w:val="22"/>
                <w:szCs w:val="22"/>
              </w:rPr>
            </w:pPr>
            <w:r>
              <w:rPr>
                <w:color w:val="000000"/>
                <w:sz w:val="22"/>
                <w:szCs w:val="22"/>
              </w:rPr>
              <w:t xml:space="preserve"> </w:t>
            </w:r>
            <w:r>
              <w:rPr>
                <w:color w:val="000000"/>
                <w:sz w:val="22"/>
                <w:szCs w:val="22"/>
              </w:rPr>
              <w:t>Mike Huber</w:t>
            </w:r>
          </w:p>
          <w:p>
            <w:pPr>
              <w:pStyle w:val="Normal"/>
              <w:spacing w:lineRule="atLeast" w:line="200" w:before="0" w:after="40"/>
              <w:jc w:val="center"/>
              <w:rPr>
                <w:color w:val="000000"/>
                <w:sz w:val="22"/>
                <w:szCs w:val="22"/>
              </w:rPr>
            </w:pPr>
            <w:r>
              <w:rPr>
                <w:color w:val="000000"/>
                <w:sz w:val="22"/>
                <w:szCs w:val="22"/>
              </w:rPr>
              <w:t>Marcie Jacquet</w:t>
            </w:r>
          </w:p>
          <w:p>
            <w:pPr>
              <w:pStyle w:val="Normal"/>
              <w:spacing w:lineRule="atLeast" w:line="200" w:before="0" w:after="40"/>
              <w:jc w:val="center"/>
              <w:rPr>
                <w:color w:val="000000"/>
                <w:sz w:val="22"/>
                <w:szCs w:val="22"/>
              </w:rPr>
            </w:pPr>
            <w:r>
              <w:rPr>
                <w:color w:val="000000"/>
                <w:sz w:val="22"/>
                <w:szCs w:val="22"/>
              </w:rPr>
              <w:t>Marietta LaBauve</w:t>
            </w:r>
          </w:p>
          <w:p>
            <w:pPr>
              <w:pStyle w:val="Normal"/>
              <w:spacing w:lineRule="atLeast" w:line="200" w:before="0" w:after="40"/>
              <w:jc w:val="center"/>
              <w:rPr>
                <w:color w:val="000000"/>
                <w:sz w:val="22"/>
                <w:szCs w:val="22"/>
              </w:rPr>
            </w:pPr>
            <w:r>
              <w:rPr>
                <w:color w:val="000000"/>
                <w:sz w:val="22"/>
                <w:szCs w:val="22"/>
              </w:rPr>
              <w:t xml:space="preserve"> </w:t>
            </w:r>
            <w:r>
              <w:rPr>
                <w:color w:val="000000"/>
                <w:sz w:val="22"/>
                <w:szCs w:val="22"/>
              </w:rPr>
              <w:t>Hayley LeJeune</w:t>
            </w:r>
          </w:p>
          <w:p>
            <w:pPr>
              <w:pStyle w:val="Normal"/>
              <w:spacing w:lineRule="atLeast" w:line="200" w:before="0" w:after="40"/>
              <w:jc w:val="center"/>
              <w:rPr>
                <w:color w:val="000000"/>
                <w:sz w:val="22"/>
                <w:szCs w:val="22"/>
              </w:rPr>
            </w:pPr>
            <w:r>
              <w:rPr>
                <w:color w:val="000000"/>
                <w:sz w:val="22"/>
                <w:szCs w:val="22"/>
              </w:rPr>
              <w:t>Michelle Luquette</w:t>
            </w:r>
          </w:p>
          <w:p>
            <w:pPr>
              <w:pStyle w:val="Normal"/>
              <w:spacing w:lineRule="atLeast" w:line="200" w:before="0" w:after="40"/>
              <w:jc w:val="center"/>
              <w:rPr>
                <w:color w:val="000000"/>
                <w:sz w:val="22"/>
                <w:szCs w:val="22"/>
              </w:rPr>
            </w:pPr>
            <w:r>
              <w:rPr>
                <w:color w:val="000000"/>
                <w:sz w:val="22"/>
                <w:szCs w:val="22"/>
              </w:rPr>
              <w:t>Renee Moreau</w:t>
            </w:r>
          </w:p>
          <w:p>
            <w:pPr>
              <w:pStyle w:val="Normal"/>
              <w:spacing w:lineRule="atLeast" w:line="200" w:before="0" w:after="40"/>
              <w:jc w:val="center"/>
              <w:rPr>
                <w:color w:val="000000"/>
                <w:sz w:val="22"/>
                <w:szCs w:val="22"/>
              </w:rPr>
            </w:pPr>
            <w:r>
              <w:rPr>
                <w:color w:val="000000"/>
                <w:sz w:val="22"/>
                <w:szCs w:val="22"/>
              </w:rPr>
              <w:t>Mary Morrison</w:t>
            </w:r>
          </w:p>
          <w:p>
            <w:pPr>
              <w:pStyle w:val="Normal"/>
              <w:spacing w:lineRule="atLeast" w:line="200" w:before="0" w:after="40"/>
              <w:jc w:val="center"/>
              <w:rPr>
                <w:color w:val="000000"/>
                <w:sz w:val="22"/>
                <w:szCs w:val="22"/>
              </w:rPr>
            </w:pPr>
            <w:r>
              <w:rPr>
                <w:color w:val="000000"/>
                <w:sz w:val="22"/>
                <w:szCs w:val="22"/>
              </w:rPr>
              <w:t>Mary Speyrer</w:t>
            </w:r>
          </w:p>
          <w:p>
            <w:pPr>
              <w:pStyle w:val="Normal"/>
              <w:spacing w:lineRule="atLeast" w:line="200" w:before="0" w:after="40"/>
              <w:jc w:val="center"/>
              <w:rPr>
                <w:color w:val="000000"/>
                <w:sz w:val="22"/>
                <w:szCs w:val="22"/>
              </w:rPr>
            </w:pPr>
            <w:r>
              <w:rPr>
                <w:color w:val="000000"/>
                <w:sz w:val="22"/>
                <w:szCs w:val="22"/>
              </w:rPr>
              <w:t>Amy Trahan</w:t>
            </w:r>
          </w:p>
          <w:p>
            <w:pPr>
              <w:pStyle w:val="Normal"/>
              <w:spacing w:lineRule="atLeast" w:line="200" w:before="0" w:after="40"/>
              <w:jc w:val="center"/>
              <w:rPr>
                <w:color w:val="000000"/>
                <w:sz w:val="22"/>
                <w:szCs w:val="22"/>
              </w:rPr>
            </w:pPr>
            <w:r>
              <w:rPr>
                <w:color w:val="000000"/>
                <w:sz w:val="22"/>
                <w:szCs w:val="22"/>
              </w:rPr>
              <w:t xml:space="preserve">Julie Eaton Wirth </w:t>
            </w:r>
          </w:p>
          <w:p>
            <w:pPr>
              <w:pStyle w:val="Normal"/>
              <w:rPr>
                <w:b/>
                <w:b/>
                <w:sz w:val="22"/>
                <w:szCs w:val="22"/>
              </w:rPr>
            </w:pPr>
            <w:r>
              <w:rPr>
                <w:b/>
                <w:sz w:val="22"/>
                <w:szCs w:val="22"/>
              </w:rPr>
              <w:t>Advisors:</w:t>
            </w:r>
          </w:p>
          <w:p>
            <w:pPr>
              <w:pStyle w:val="Normal"/>
              <w:spacing w:lineRule="atLeast" w:line="200" w:before="0" w:after="40"/>
              <w:jc w:val="center"/>
              <w:rPr>
                <w:color w:val="000000"/>
                <w:sz w:val="22"/>
                <w:szCs w:val="22"/>
              </w:rPr>
            </w:pPr>
            <w:r>
              <w:rPr>
                <w:color w:val="000000"/>
                <w:sz w:val="22"/>
                <w:szCs w:val="22"/>
              </w:rPr>
              <w:t>Mildred Baker</w:t>
            </w:r>
          </w:p>
          <w:p>
            <w:pPr>
              <w:pStyle w:val="Normal"/>
              <w:spacing w:lineRule="atLeast" w:line="200" w:before="0" w:after="40"/>
              <w:jc w:val="center"/>
              <w:rPr>
                <w:color w:val="000000"/>
                <w:sz w:val="22"/>
                <w:szCs w:val="22"/>
              </w:rPr>
            </w:pPr>
            <w:r>
              <w:rPr>
                <w:color w:val="000000"/>
                <w:sz w:val="22"/>
                <w:szCs w:val="22"/>
              </w:rPr>
              <w:t>June Brillhart</w:t>
            </w:r>
          </w:p>
          <w:p>
            <w:pPr>
              <w:pStyle w:val="Normal"/>
              <w:spacing w:lineRule="atLeast" w:line="200" w:before="0" w:after="40"/>
              <w:jc w:val="center"/>
              <w:rPr>
                <w:color w:val="000000"/>
                <w:sz w:val="22"/>
                <w:szCs w:val="22"/>
              </w:rPr>
            </w:pPr>
            <w:r>
              <w:rPr>
                <w:color w:val="000000"/>
                <w:sz w:val="22"/>
                <w:szCs w:val="22"/>
              </w:rPr>
              <w:t>Misty Carrier</w:t>
            </w:r>
          </w:p>
          <w:p>
            <w:pPr>
              <w:pStyle w:val="Normal"/>
              <w:spacing w:lineRule="atLeast" w:line="200" w:before="0" w:after="40"/>
              <w:jc w:val="center"/>
              <w:rPr>
                <w:color w:val="000000"/>
                <w:sz w:val="22"/>
                <w:szCs w:val="22"/>
              </w:rPr>
            </w:pPr>
            <w:r>
              <w:rPr>
                <w:color w:val="000000"/>
                <w:sz w:val="22"/>
                <w:szCs w:val="22"/>
              </w:rPr>
              <w:t xml:space="preserve"> </w:t>
            </w:r>
            <w:r>
              <w:rPr>
                <w:color w:val="000000"/>
                <w:sz w:val="22"/>
                <w:szCs w:val="22"/>
              </w:rPr>
              <w:t>Ted Hoyt</w:t>
            </w:r>
          </w:p>
          <w:p>
            <w:pPr>
              <w:pStyle w:val="Normal"/>
              <w:spacing w:lineRule="atLeast" w:line="200" w:before="0" w:after="40"/>
              <w:jc w:val="center"/>
              <w:rPr>
                <w:color w:val="000000"/>
                <w:sz w:val="22"/>
                <w:szCs w:val="22"/>
              </w:rPr>
            </w:pPr>
            <w:r>
              <w:rPr>
                <w:color w:val="000000"/>
                <w:sz w:val="22"/>
                <w:szCs w:val="22"/>
              </w:rPr>
              <w:t>Michelle Izzo-Voss</w:t>
            </w:r>
          </w:p>
          <w:p>
            <w:pPr>
              <w:pStyle w:val="Normal"/>
              <w:spacing w:lineRule="atLeast" w:line="200" w:before="0" w:after="40"/>
              <w:jc w:val="center"/>
              <w:rPr>
                <w:color w:val="000000"/>
                <w:sz w:val="22"/>
                <w:szCs w:val="22"/>
              </w:rPr>
            </w:pPr>
            <w:r>
              <w:rPr>
                <w:color w:val="000000"/>
                <w:sz w:val="22"/>
                <w:szCs w:val="22"/>
              </w:rPr>
              <w:t>Tony Moore</w:t>
            </w:r>
          </w:p>
          <w:p>
            <w:pPr>
              <w:pStyle w:val="Normal"/>
              <w:spacing w:lineRule="atLeast" w:line="200" w:before="0" w:after="40"/>
              <w:jc w:val="center"/>
              <w:rPr>
                <w:color w:val="000000"/>
                <w:sz w:val="22"/>
                <w:szCs w:val="22"/>
              </w:rPr>
            </w:pPr>
            <w:r>
              <w:rPr>
                <w:color w:val="000000"/>
                <w:sz w:val="22"/>
                <w:szCs w:val="22"/>
              </w:rPr>
              <w:t>Maria Placer</w:t>
            </w:r>
          </w:p>
          <w:p>
            <w:pPr>
              <w:pStyle w:val="Normal"/>
              <w:spacing w:lineRule="atLeast" w:line="200" w:before="0" w:after="40"/>
              <w:jc w:val="center"/>
              <w:rPr>
                <w:color w:val="000000"/>
                <w:sz w:val="22"/>
                <w:szCs w:val="22"/>
              </w:rPr>
            </w:pPr>
            <w:r>
              <w:rPr>
                <w:color w:val="000000"/>
                <w:sz w:val="22"/>
                <w:szCs w:val="22"/>
              </w:rPr>
              <w:t>Dee Stanley</w:t>
            </w:r>
          </w:p>
          <w:p>
            <w:pPr>
              <w:pStyle w:val="Normal"/>
              <w:spacing w:lineRule="auto" w:line="360" w:before="0" w:after="40"/>
              <w:jc w:val="center"/>
              <w:rPr>
                <w:sz w:val="22"/>
                <w:szCs w:val="22"/>
              </w:rPr>
            </w:pPr>
            <w:r>
              <w:rPr>
                <w:sz w:val="22"/>
                <w:szCs w:val="22"/>
              </w:rPr>
              <w:t>Lana Swanwick</w:t>
            </w:r>
          </w:p>
          <w:p>
            <w:pPr>
              <w:pStyle w:val="Normal"/>
              <w:spacing w:lineRule="auto" w:line="360" w:before="0" w:after="40"/>
              <w:jc w:val="center"/>
              <w:rPr>
                <w:sz w:val="22"/>
                <w:szCs w:val="22"/>
              </w:rPr>
            </w:pPr>
            <w:r>
              <w:rPr/>
            </w:r>
          </w:p>
        </w:tc>
        <w:tc>
          <w:tcPr>
            <w:tcW w:w="5365" w:type="dxa"/>
            <w:tcBorders>
              <w:top w:val="single" w:sz="2" w:space="0" w:color="000000"/>
              <w:left w:val="single" w:sz="2" w:space="0" w:color="000000"/>
              <w:bottom w:val="single" w:sz="2" w:space="0" w:color="000000"/>
              <w:right w:val="single" w:sz="2" w:space="0" w:color="000000"/>
            </w:tcBorders>
          </w:tcPr>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jc w:val="center"/>
              <w:rPr>
                <w:b/>
                <w:b/>
                <w:sz w:val="28"/>
              </w:rPr>
            </w:pPr>
            <w:r>
              <w:rPr/>
              <w:drawing>
                <wp:inline distT="0" distB="0" distL="0" distR="0">
                  <wp:extent cx="1705610" cy="3717290"/>
                  <wp:effectExtent l="0" t="0" r="0" b="0"/>
                  <wp:docPr id="5"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s2" descr=""/>
                          <pic:cNvPicPr>
                            <a:picLocks noChangeAspect="1" noChangeArrowheads="1"/>
                          </pic:cNvPicPr>
                        </pic:nvPicPr>
                        <pic:blipFill>
                          <a:blip r:embed="rId8"/>
                          <a:srcRect l="-338" t="-155" r="-338" b="-155"/>
                          <a:stretch>
                            <a:fillRect/>
                          </a:stretch>
                        </pic:blipFill>
                        <pic:spPr bwMode="auto">
                          <a:xfrm>
                            <a:off x="0" y="0"/>
                            <a:ext cx="1705610" cy="3717290"/>
                          </a:xfrm>
                          <a:prstGeom prst="rect">
                            <a:avLst/>
                          </a:prstGeom>
                        </pic:spPr>
                      </pic:pic>
                    </a:graphicData>
                  </a:graphic>
                </wp:inline>
              </w:drawing>
            </w:r>
          </w:p>
        </w:tc>
      </w:tr>
    </w:tbl>
    <w:p>
      <w:pPr>
        <w:pStyle w:val="Normal"/>
        <w:rPr/>
      </w:pPr>
      <w:r>
        <w:rPr/>
      </w:r>
    </w:p>
    <w:sectPr>
      <w:type w:val="nextPage"/>
      <w:pgSz w:orient="landscape" w:w="15840" w:h="12240"/>
      <w:pgMar w:left="72" w:right="72" w:header="0" w:top="72" w:footer="0" w:bottom="7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ucida Handwriting">
    <w:charset w:val="00"/>
    <w:family w:val="roman"/>
    <w:pitch w:val="variable"/>
  </w:font>
  <w:font w:name="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864" w:hanging="864"/>
      </w:pPr>
    </w:lvl>
    <w:lvl w:ilvl="4">
      <w:start w:val="1"/>
      <w:pStyle w:val="Heading5"/>
      <w:numFmt w:val="none"/>
      <w:suff w:val="nothing"/>
      <w:lvlText w:val=""/>
      <w:lvlJc w:val="left"/>
      <w:pPr>
        <w:tabs>
          <w:tab w:val="num" w:pos="0"/>
        </w:tabs>
        <w:ind w:left="1008" w:hanging="1008"/>
      </w:pPr>
    </w:lvl>
    <w:lvl w:ilvl="5">
      <w:start w:val="1"/>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1296" w:hanging="1296"/>
      </w:pPr>
    </w:lvl>
    <w:lvl w:ilvl="7">
      <w:start w:val="1"/>
      <w:pStyle w:val="Heading8"/>
      <w:numFmt w:val="none"/>
      <w:suff w:val="nothing"/>
      <w:lvlText w:val=""/>
      <w:lvlJc w:val="left"/>
      <w:pPr>
        <w:tabs>
          <w:tab w:val="num" w:pos="0"/>
        </w:tabs>
        <w:ind w:left="1440" w:hanging="144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sz w:val="24"/>
        <w:szCs w:val="24"/>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7"/>
  <w:defaultTabStop w:val="709"/>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SimSun" w:cs="Arial"/>
      <w:color w:val="auto"/>
      <w:kern w:val="2"/>
      <w:sz w:val="24"/>
      <w:szCs w:val="24"/>
      <w:lang w:val="en-US" w:eastAsia="zh-CN" w:bidi="hi-IN"/>
    </w:rPr>
  </w:style>
  <w:style w:type="paragraph" w:styleId="Heading1">
    <w:name w:val="Heading 1"/>
    <w:basedOn w:val="Normal"/>
    <w:next w:val="Normal"/>
    <w:uiPriority w:val="9"/>
    <w:qFormat/>
    <w:pPr>
      <w:keepNext w:val="true"/>
      <w:numPr>
        <w:ilvl w:val="0"/>
        <w:numId w:val="1"/>
      </w:numPr>
      <w:jc w:val="center"/>
      <w:outlineLvl w:val="0"/>
    </w:pPr>
    <w:rPr>
      <w:i/>
      <w:iCs/>
    </w:rPr>
  </w:style>
  <w:style w:type="paragraph" w:styleId="Heading4">
    <w:name w:val="Heading 4"/>
    <w:basedOn w:val="Normal"/>
    <w:next w:val="Normal"/>
    <w:uiPriority w:val="9"/>
    <w:unhideWhenUsed/>
    <w:qFormat/>
    <w:pPr>
      <w:keepNext w:val="true"/>
      <w:numPr>
        <w:ilvl w:val="3"/>
        <w:numId w:val="1"/>
      </w:numPr>
      <w:outlineLvl w:val="3"/>
    </w:pPr>
    <w:rPr>
      <w:rFonts w:ascii="Lucida Handwriting" w:hAnsi="Lucida Handwriting" w:cs="Lucida Handwriting"/>
      <w:sz w:val="52"/>
    </w:rPr>
  </w:style>
  <w:style w:type="paragraph" w:styleId="Heading5">
    <w:name w:val="Heading 5"/>
    <w:basedOn w:val="Normal"/>
    <w:next w:val="Normal"/>
    <w:uiPriority w:val="9"/>
    <w:unhideWhenUsed/>
    <w:qFormat/>
    <w:pPr>
      <w:keepNext w:val="true"/>
      <w:numPr>
        <w:ilvl w:val="4"/>
        <w:numId w:val="1"/>
      </w:numPr>
      <w:outlineLvl w:val="4"/>
    </w:pPr>
    <w:rPr/>
  </w:style>
  <w:style w:type="paragraph" w:styleId="Heading7">
    <w:name w:val="Heading 7"/>
    <w:basedOn w:val="Normal"/>
    <w:next w:val="Normal"/>
    <w:qFormat/>
    <w:pPr>
      <w:keepNext w:val="true"/>
      <w:numPr>
        <w:ilvl w:val="6"/>
        <w:numId w:val="1"/>
      </w:numPr>
      <w:jc w:val="center"/>
      <w:outlineLvl w:val="6"/>
    </w:pPr>
    <w:rPr>
      <w:sz w:val="28"/>
    </w:rPr>
  </w:style>
  <w:style w:type="paragraph" w:styleId="Heading8">
    <w:name w:val="Heading 8"/>
    <w:basedOn w:val="Normal"/>
    <w:next w:val="Normal"/>
    <w:qFormat/>
    <w:pPr>
      <w:keepNext w:val="true"/>
      <w:numPr>
        <w:ilvl w:val="7"/>
        <w:numId w:val="1"/>
      </w:numPr>
      <w:outlineLvl w:val="7"/>
    </w:pPr>
    <w:rPr>
      <w:sz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z w:val="24"/>
      <w:szCs w:val="24"/>
    </w:rPr>
  </w:style>
  <w:style w:type="character" w:styleId="InternetLink">
    <w:name w:val="Hyperlink"/>
    <w:rPr>
      <w:color w:val="0000FF"/>
      <w:u w:val="single"/>
    </w:rPr>
  </w:style>
  <w:style w:type="paragraph" w:styleId="Heading" w:customStyle="1">
    <w:name w:val="Heading"/>
    <w:basedOn w:val="Normal"/>
    <w:next w:val="TextBody"/>
    <w:qFormat/>
    <w:pPr>
      <w:keepNext w:val="true"/>
      <w:spacing w:before="240" w:after="120"/>
    </w:pPr>
    <w:rPr>
      <w:rFonts w:ascii="Arial" w:hAnsi="Arial" w:eastAsia="Microsoft YaHei"/>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suppressLineNumbers/>
    </w:pPr>
    <w:rPr/>
  </w:style>
  <w:style w:type="paragraph" w:styleId="BodyText2">
    <w:name w:val="Body Text 2"/>
    <w:basedOn w:val="Normal"/>
    <w:qFormat/>
    <w:pPr/>
    <w:rPr>
      <w:sz w:val="22"/>
    </w:rPr>
  </w:style>
  <w:style w:type="paragraph" w:styleId="BodyText3">
    <w:name w:val="Body Text 3"/>
    <w:basedOn w:val="Normal"/>
    <w:qFormat/>
    <w:pPr/>
    <w:rPr>
      <w:sz w:val="28"/>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hyperlink" Target="http://www.shininglightfoundation.org/" TargetMode="External"/><Relationship Id="rId7" Type="http://schemas.openxmlformats.org/officeDocument/2006/relationships/hyperlink" Target="http://www.shininglightfoundation.org/" TargetMode="External"/><Relationship Id="rId8" Type="http://schemas.openxmlformats.org/officeDocument/2006/relationships/image" Target="media/image5.jpe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LibreOffice/6.4.5.2$Windows_X86_64 LibreOffice_project/a726b36747cf2001e06b58ad5db1aa3a9a1872d6</Application>
  <Pages>3</Pages>
  <Words>373</Words>
  <Characters>2481</Characters>
  <CharactersWithSpaces>2977</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2023-09-14T14:19:00Z</dcterms:created>
  <dc:creator>Bruce Snow</dc:creator>
  <dc:description/>
  <dc:language>en-US</dc:language>
  <cp:lastModifiedBy/>
  <cp:lastPrinted>2023-09-13T11:44:00Z</cp:lastPrinted>
  <dcterms:modified xsi:type="dcterms:W3CDTF">2023-09-14T12:37:18Z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